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4ED" w:rsidRDefault="003534ED">
      <w:bookmarkStart w:id="0" w:name="_GoBack"/>
      <w:r>
        <w:rPr>
          <w:noProof/>
        </w:rPr>
        <w:drawing>
          <wp:anchor distT="0" distB="0" distL="114300" distR="114300" simplePos="0" relativeHeight="251658240" behindDoc="0" locked="0" layoutInCell="1" allowOverlap="1">
            <wp:simplePos x="0" y="0"/>
            <wp:positionH relativeFrom="column">
              <wp:posOffset>3680460</wp:posOffset>
            </wp:positionH>
            <wp:positionV relativeFrom="paragraph">
              <wp:posOffset>0</wp:posOffset>
            </wp:positionV>
            <wp:extent cx="754380" cy="754380"/>
            <wp:effectExtent l="0" t="0" r="0" b="7620"/>
            <wp:wrapSquare wrapText="bothSides"/>
            <wp:docPr id="1" name="Picture 1" descr="Bridgelea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lea Primary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534ED" w:rsidRDefault="003534ED"/>
    <w:p w:rsidR="003534ED" w:rsidRDefault="003534ED"/>
    <w:p w:rsidR="003534ED" w:rsidRPr="003534ED" w:rsidRDefault="003534ED" w:rsidP="003534ED">
      <w:pPr>
        <w:ind w:left="3600" w:firstLine="720"/>
        <w:rPr>
          <w:b/>
        </w:rPr>
      </w:pPr>
      <w:r w:rsidRPr="003534ED">
        <w:rPr>
          <w:b/>
        </w:rPr>
        <w:t xml:space="preserve">PSHE in Year 1 &amp; 2 at </w:t>
      </w:r>
      <w:proofErr w:type="spellStart"/>
      <w:r w:rsidRPr="003534ED">
        <w:rPr>
          <w:b/>
        </w:rPr>
        <w:t>Bridgelea</w:t>
      </w:r>
      <w:proofErr w:type="spellEnd"/>
      <w:r w:rsidRPr="003534ED">
        <w:rPr>
          <w:b/>
        </w:rPr>
        <w:t xml:space="preserve"> Primary School </w:t>
      </w:r>
    </w:p>
    <w:p w:rsidR="003534ED" w:rsidRPr="003B6A16" w:rsidRDefault="003534ED">
      <w:pPr>
        <w:rPr>
          <w:sz w:val="18"/>
          <w:szCs w:val="18"/>
        </w:rPr>
      </w:pPr>
      <w:r w:rsidRPr="003B6A16">
        <w:rPr>
          <w:sz w:val="18"/>
          <w:szCs w:val="18"/>
        </w:rPr>
        <w:t>PSHE (Personal, Social, Health and Economic) education is a crucial part of a child’s education. It gives children access to information about themselves and the world around them, and encourages them to explore big ideas and conversations. At the heart of this, we encourage respect and understanding of the universal rights of the child, as set out in the UNCRC. We teach PSHE weekly, following the National Curriculum, and it is led by our class teachers. Our curriculum is split into key themes of Health and Wellbeing, Relationships and Living in the Wider World. Every lesson, we will explore a question together - below, you can see an overview of what your child will be studying this year.</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534ED" w:rsidTr="003534ED">
        <w:tc>
          <w:tcPr>
            <w:tcW w:w="2324" w:type="dxa"/>
          </w:tcPr>
          <w:p w:rsidR="003534ED" w:rsidRPr="003534ED" w:rsidRDefault="003B6A16">
            <w:pPr>
              <w:rPr>
                <w:b/>
              </w:rPr>
            </w:pPr>
            <w:r>
              <w:rPr>
                <w:b/>
              </w:rPr>
              <w:t>Living in the Wider World</w:t>
            </w:r>
          </w:p>
        </w:tc>
        <w:tc>
          <w:tcPr>
            <w:tcW w:w="2324" w:type="dxa"/>
          </w:tcPr>
          <w:p w:rsidR="003534ED" w:rsidRPr="003534ED" w:rsidRDefault="003B6A16">
            <w:pPr>
              <w:rPr>
                <w:b/>
              </w:rPr>
            </w:pPr>
            <w:r>
              <w:rPr>
                <w:b/>
              </w:rPr>
              <w:t>Relationships &amp; RSE</w:t>
            </w:r>
          </w:p>
        </w:tc>
        <w:tc>
          <w:tcPr>
            <w:tcW w:w="2325" w:type="dxa"/>
          </w:tcPr>
          <w:p w:rsidR="003534ED" w:rsidRPr="003534ED" w:rsidRDefault="003B6A16">
            <w:pPr>
              <w:rPr>
                <w:b/>
              </w:rPr>
            </w:pPr>
            <w:r>
              <w:rPr>
                <w:b/>
              </w:rPr>
              <w:t>Keeping Safe</w:t>
            </w:r>
          </w:p>
        </w:tc>
        <w:tc>
          <w:tcPr>
            <w:tcW w:w="2325" w:type="dxa"/>
          </w:tcPr>
          <w:p w:rsidR="003534ED" w:rsidRPr="003534ED" w:rsidRDefault="003B6A16">
            <w:pPr>
              <w:rPr>
                <w:b/>
              </w:rPr>
            </w:pPr>
            <w:r>
              <w:rPr>
                <w:b/>
              </w:rPr>
              <w:t xml:space="preserve">Mental &amp; Emotional Health </w:t>
            </w:r>
          </w:p>
        </w:tc>
        <w:tc>
          <w:tcPr>
            <w:tcW w:w="2325" w:type="dxa"/>
          </w:tcPr>
          <w:p w:rsidR="003534ED" w:rsidRPr="003534ED" w:rsidRDefault="003B6A16">
            <w:pPr>
              <w:rPr>
                <w:b/>
              </w:rPr>
            </w:pPr>
            <w:r>
              <w:rPr>
                <w:b/>
              </w:rPr>
              <w:t>Healthy Lifestyles</w:t>
            </w:r>
          </w:p>
        </w:tc>
        <w:tc>
          <w:tcPr>
            <w:tcW w:w="2325" w:type="dxa"/>
          </w:tcPr>
          <w:p w:rsidR="003534ED" w:rsidRPr="003534ED" w:rsidRDefault="003B6A16">
            <w:pPr>
              <w:rPr>
                <w:b/>
              </w:rPr>
            </w:pPr>
            <w:r>
              <w:rPr>
                <w:b/>
              </w:rPr>
              <w:t xml:space="preserve">Transitions </w:t>
            </w:r>
          </w:p>
        </w:tc>
      </w:tr>
      <w:tr w:rsidR="003534ED" w:rsidTr="003534ED">
        <w:tc>
          <w:tcPr>
            <w:tcW w:w="2324" w:type="dxa"/>
          </w:tcPr>
          <w:p w:rsidR="003B6A16" w:rsidRPr="003B6A16" w:rsidRDefault="003B6A16" w:rsidP="003B6A16">
            <w:pPr>
              <w:pStyle w:val="paragraph"/>
              <w:spacing w:before="0" w:beforeAutospacing="0" w:after="0" w:afterAutospacing="0"/>
              <w:ind w:left="345" w:hanging="240"/>
              <w:textAlignment w:val="baseline"/>
              <w:rPr>
                <w:rFonts w:asciiTheme="minorHAnsi" w:hAnsiTheme="minorHAnsi" w:cstheme="minorHAnsi"/>
                <w:b/>
                <w:sz w:val="18"/>
                <w:szCs w:val="18"/>
                <w:u w:val="single"/>
              </w:rPr>
            </w:pPr>
            <w:r w:rsidRPr="003B6A16">
              <w:rPr>
                <w:rStyle w:val="normaltextrun"/>
                <w:rFonts w:asciiTheme="minorHAnsi" w:hAnsiTheme="minorHAnsi" w:cstheme="minorHAnsi"/>
                <w:b/>
                <w:sz w:val="18"/>
                <w:szCs w:val="18"/>
                <w:u w:val="single"/>
                <w:lang w:val="en-US"/>
              </w:rPr>
              <w:t>Year 1 objectives</w:t>
            </w:r>
            <w:r w:rsidRPr="003B6A16">
              <w:rPr>
                <w:rStyle w:val="eop"/>
                <w:rFonts w:asciiTheme="minorHAnsi" w:hAnsiTheme="minorHAnsi" w:cstheme="minorHAnsi"/>
                <w:b/>
                <w:sz w:val="18"/>
                <w:szCs w:val="18"/>
                <w:u w:val="single"/>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Class rules. </w:t>
            </w:r>
            <w:r w:rsidRPr="003B6A16">
              <w:rPr>
                <w:rStyle w:val="normaltextrun"/>
                <w:rFonts w:asciiTheme="minorHAnsi" w:hAnsiTheme="minorHAnsi" w:cstheme="minorHAnsi"/>
                <w:color w:val="000000"/>
                <w:sz w:val="18"/>
                <w:szCs w:val="18"/>
                <w:lang w:val="en-US"/>
              </w:rPr>
              <w:t>What are our class rules?</w:t>
            </w:r>
            <w:r w:rsidRPr="003B6A16">
              <w:rPr>
                <w:rStyle w:val="eop"/>
                <w:rFonts w:asciiTheme="minorHAnsi" w:hAnsiTheme="minorHAnsi" w:cstheme="minorHAnsi"/>
                <w:color w:val="000000"/>
                <w:sz w:val="18"/>
                <w:szCs w:val="18"/>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proofErr w:type="spellStart"/>
            <w:r w:rsidRPr="003B6A16">
              <w:rPr>
                <w:rStyle w:val="normaltextrun"/>
                <w:rFonts w:asciiTheme="minorHAnsi" w:hAnsiTheme="minorHAnsi" w:cstheme="minorHAnsi"/>
                <w:b/>
                <w:bCs/>
                <w:color w:val="000000"/>
                <w:sz w:val="18"/>
                <w:szCs w:val="18"/>
                <w:lang w:val="en-US"/>
              </w:rPr>
              <w:t>Recognising</w:t>
            </w:r>
            <w:proofErr w:type="spellEnd"/>
            <w:r w:rsidRPr="003B6A16">
              <w:rPr>
                <w:rStyle w:val="normaltextrun"/>
                <w:rFonts w:asciiTheme="minorHAnsi" w:hAnsiTheme="minorHAnsi" w:cstheme="minorHAnsi"/>
                <w:b/>
                <w:bCs/>
                <w:color w:val="000000"/>
                <w:sz w:val="18"/>
                <w:szCs w:val="18"/>
                <w:lang w:val="en-US"/>
              </w:rPr>
              <w:t xml:space="preserve"> money. </w:t>
            </w:r>
            <w:r w:rsidRPr="003B6A16">
              <w:rPr>
                <w:rStyle w:val="normaltextrun"/>
                <w:rFonts w:asciiTheme="minorHAnsi" w:hAnsiTheme="minorHAnsi" w:cstheme="minorHAnsi"/>
                <w:color w:val="000000"/>
                <w:sz w:val="18"/>
                <w:szCs w:val="18"/>
                <w:lang w:val="en-US"/>
              </w:rPr>
              <w:t>Where does money come from?</w:t>
            </w:r>
            <w:r w:rsidRPr="003B6A16">
              <w:rPr>
                <w:rStyle w:val="eop"/>
                <w:rFonts w:asciiTheme="minorHAnsi" w:hAnsiTheme="minorHAnsi" w:cstheme="minorHAnsi"/>
                <w:color w:val="000000"/>
                <w:sz w:val="18"/>
                <w:szCs w:val="18"/>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Environment. </w:t>
            </w:r>
            <w:r w:rsidRPr="003B6A16">
              <w:rPr>
                <w:rStyle w:val="normaltextrun"/>
                <w:rFonts w:asciiTheme="minorHAnsi" w:hAnsiTheme="minorHAnsi" w:cstheme="minorHAnsi"/>
                <w:color w:val="000000"/>
                <w:sz w:val="18"/>
                <w:szCs w:val="18"/>
                <w:lang w:val="en-US"/>
              </w:rPr>
              <w:t>What is the environment?</w:t>
            </w:r>
            <w:r w:rsidRPr="003B6A16">
              <w:rPr>
                <w:rStyle w:val="scxw244830964"/>
                <w:rFonts w:asciiTheme="minorHAnsi" w:hAnsiTheme="minorHAnsi" w:cstheme="minorHAnsi"/>
                <w:color w:val="000000"/>
                <w:sz w:val="18"/>
                <w:szCs w:val="18"/>
              </w:rPr>
              <w:t> </w:t>
            </w:r>
            <w:r w:rsidRPr="003B6A16">
              <w:rPr>
                <w:rFonts w:asciiTheme="minorHAnsi" w:hAnsiTheme="minorHAnsi" w:cstheme="minorHAnsi"/>
                <w:color w:val="000000"/>
                <w:sz w:val="18"/>
                <w:szCs w:val="18"/>
              </w:rPr>
              <w:br/>
            </w:r>
            <w:r w:rsidRPr="003B6A16">
              <w:rPr>
                <w:rStyle w:val="eop"/>
                <w:rFonts w:asciiTheme="minorHAnsi" w:hAnsiTheme="minorHAnsi" w:cstheme="minorHAnsi"/>
                <w:color w:val="000000"/>
                <w:sz w:val="18"/>
                <w:szCs w:val="18"/>
              </w:rPr>
              <w:t> </w:t>
            </w:r>
            <w:r w:rsidRPr="003B6A16">
              <w:rPr>
                <w:rStyle w:val="normaltextrun"/>
                <w:rFonts w:asciiTheme="minorHAnsi" w:hAnsiTheme="minorHAnsi" w:cstheme="minorHAnsi"/>
                <w:b/>
                <w:sz w:val="18"/>
                <w:szCs w:val="18"/>
                <w:u w:val="single"/>
                <w:lang w:val="en-US"/>
              </w:rPr>
              <w:t>Year 2 objectives</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Groups and communities. </w:t>
            </w:r>
            <w:r w:rsidRPr="003B6A16">
              <w:rPr>
                <w:rStyle w:val="normaltextrun"/>
                <w:rFonts w:asciiTheme="minorHAnsi" w:hAnsiTheme="minorHAnsi" w:cstheme="minorHAnsi"/>
                <w:sz w:val="18"/>
                <w:szCs w:val="18"/>
                <w:lang w:val="en-US"/>
              </w:rPr>
              <w:t>What groups and communities am I a part of?</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Spending money. </w:t>
            </w:r>
            <w:r w:rsidRPr="003B6A16">
              <w:rPr>
                <w:rStyle w:val="normaltextrun"/>
                <w:rFonts w:asciiTheme="minorHAnsi" w:hAnsiTheme="minorHAnsi" w:cstheme="minorHAnsi"/>
                <w:color w:val="000000"/>
                <w:sz w:val="18"/>
                <w:szCs w:val="18"/>
                <w:lang w:val="en-US"/>
              </w:rPr>
              <w:t>How do we make choices about spending money?</w:t>
            </w:r>
            <w:r w:rsidRPr="003B6A16">
              <w:rPr>
                <w:rStyle w:val="eop"/>
                <w:rFonts w:asciiTheme="minorHAnsi" w:hAnsiTheme="minorHAnsi" w:cstheme="minorHAnsi"/>
                <w:color w:val="000000"/>
                <w:sz w:val="18"/>
                <w:szCs w:val="18"/>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Environment. </w:t>
            </w:r>
            <w:r w:rsidRPr="003B6A16">
              <w:rPr>
                <w:rStyle w:val="normaltextrun"/>
                <w:rFonts w:asciiTheme="minorHAnsi" w:hAnsiTheme="minorHAnsi" w:cstheme="minorHAnsi"/>
                <w:color w:val="000000"/>
                <w:sz w:val="18"/>
                <w:szCs w:val="18"/>
                <w:lang w:val="en-US"/>
              </w:rPr>
              <w:t>How can we look after the environment?</w:t>
            </w:r>
            <w:r w:rsidRPr="003B6A16">
              <w:rPr>
                <w:rStyle w:val="eop"/>
                <w:rFonts w:asciiTheme="minorHAnsi" w:hAnsiTheme="minorHAnsi" w:cstheme="minorHAnsi"/>
                <w:color w:val="000000"/>
                <w:sz w:val="18"/>
                <w:szCs w:val="18"/>
              </w:rPr>
              <w:t> </w:t>
            </w:r>
          </w:p>
          <w:p w:rsidR="003534ED" w:rsidRPr="003B6A16" w:rsidRDefault="003534ED" w:rsidP="004862F8">
            <w:pPr>
              <w:rPr>
                <w:rFonts w:cstheme="minorHAnsi"/>
                <w:sz w:val="18"/>
                <w:szCs w:val="18"/>
              </w:rPr>
            </w:pPr>
          </w:p>
        </w:tc>
        <w:tc>
          <w:tcPr>
            <w:tcW w:w="2324" w:type="dxa"/>
          </w:tcPr>
          <w:p w:rsidR="003B6A16" w:rsidRPr="003B6A16" w:rsidRDefault="003B6A16" w:rsidP="003B6A16">
            <w:pPr>
              <w:pStyle w:val="paragraph"/>
              <w:spacing w:before="0" w:beforeAutospacing="0" w:after="0" w:afterAutospacing="0"/>
              <w:ind w:left="345" w:hanging="240"/>
              <w:textAlignment w:val="baseline"/>
              <w:rPr>
                <w:rFonts w:asciiTheme="minorHAnsi" w:hAnsiTheme="minorHAnsi" w:cstheme="minorHAnsi"/>
                <w:b/>
                <w:sz w:val="18"/>
                <w:szCs w:val="18"/>
                <w:u w:val="single"/>
              </w:rPr>
            </w:pPr>
            <w:r w:rsidRPr="003B6A16">
              <w:rPr>
                <w:rStyle w:val="normaltextrun"/>
                <w:rFonts w:asciiTheme="minorHAnsi" w:hAnsiTheme="minorHAnsi" w:cstheme="minorHAnsi"/>
                <w:b/>
                <w:sz w:val="18"/>
                <w:szCs w:val="18"/>
                <w:u w:val="single"/>
                <w:lang w:val="en-US"/>
              </w:rPr>
              <w:t>Year 1 objectives</w:t>
            </w:r>
            <w:r w:rsidRPr="003B6A16">
              <w:rPr>
                <w:rStyle w:val="eop"/>
                <w:rFonts w:asciiTheme="minorHAnsi" w:hAnsiTheme="minorHAnsi" w:cstheme="minorHAnsi"/>
                <w:b/>
                <w:sz w:val="18"/>
                <w:szCs w:val="18"/>
                <w:u w:val="single"/>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Families. </w:t>
            </w:r>
            <w:r w:rsidRPr="003B6A16">
              <w:rPr>
                <w:rStyle w:val="normaltextrun"/>
                <w:rFonts w:asciiTheme="minorHAnsi" w:hAnsiTheme="minorHAnsi" w:cstheme="minorHAnsi"/>
                <w:sz w:val="18"/>
                <w:szCs w:val="18"/>
                <w:lang w:val="en-US"/>
              </w:rPr>
              <w:t xml:space="preserve">Who </w:t>
            </w:r>
            <w:proofErr w:type="gramStart"/>
            <w:r w:rsidRPr="003B6A16">
              <w:rPr>
                <w:rStyle w:val="normaltextrun"/>
                <w:rFonts w:asciiTheme="minorHAnsi" w:hAnsiTheme="minorHAnsi" w:cstheme="minorHAnsi"/>
                <w:sz w:val="18"/>
                <w:szCs w:val="18"/>
                <w:lang w:val="en-US"/>
              </w:rPr>
              <w:t>are</w:t>
            </w:r>
            <w:proofErr w:type="gramEnd"/>
            <w:r w:rsidRPr="003B6A16">
              <w:rPr>
                <w:rStyle w:val="normaltextrun"/>
                <w:rFonts w:asciiTheme="minorHAnsi" w:hAnsiTheme="minorHAnsi" w:cstheme="minorHAnsi"/>
                <w:sz w:val="18"/>
                <w:szCs w:val="18"/>
                <w:lang w:val="en-US"/>
              </w:rPr>
              <w:t xml:space="preserve"> the people in my life that love and care for me?</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Differences. </w:t>
            </w:r>
            <w:r w:rsidRPr="003B6A16">
              <w:rPr>
                <w:rStyle w:val="normaltextrun"/>
                <w:rFonts w:asciiTheme="minorHAnsi" w:hAnsiTheme="minorHAnsi" w:cstheme="minorHAnsi"/>
                <w:sz w:val="18"/>
                <w:szCs w:val="18"/>
                <w:lang w:val="en-US"/>
              </w:rPr>
              <w:t>What are the differences and similarities between people?</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Body Parts. </w:t>
            </w:r>
            <w:r w:rsidRPr="003B6A16">
              <w:rPr>
                <w:rStyle w:val="normaltextrun"/>
                <w:rFonts w:asciiTheme="minorHAnsi" w:hAnsiTheme="minorHAnsi" w:cstheme="minorHAnsi"/>
                <w:sz w:val="18"/>
                <w:szCs w:val="18"/>
                <w:lang w:val="en-US"/>
              </w:rPr>
              <w:t>What are the similarities between girls and boys?</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ind w:left="465"/>
              <w:textAlignment w:val="baseline"/>
              <w:rPr>
                <w:rFonts w:asciiTheme="minorHAnsi" w:hAnsiTheme="minorHAnsi" w:cstheme="minorHAnsi"/>
                <w:b/>
                <w:sz w:val="18"/>
                <w:szCs w:val="18"/>
                <w:u w:val="single"/>
              </w:rPr>
            </w:pPr>
            <w:r w:rsidRPr="003B6A16">
              <w:rPr>
                <w:rStyle w:val="eop"/>
                <w:rFonts w:asciiTheme="minorHAnsi" w:hAnsiTheme="minorHAnsi" w:cstheme="minorHAnsi"/>
                <w:color w:val="000000"/>
                <w:sz w:val="18"/>
                <w:szCs w:val="18"/>
              </w:rPr>
              <w:t> </w:t>
            </w:r>
            <w:r w:rsidRPr="003B6A16">
              <w:rPr>
                <w:rStyle w:val="normaltextrun"/>
                <w:rFonts w:asciiTheme="minorHAnsi" w:hAnsiTheme="minorHAnsi" w:cstheme="minorHAnsi"/>
                <w:b/>
                <w:sz w:val="18"/>
                <w:szCs w:val="18"/>
                <w:u w:val="single"/>
                <w:lang w:val="en-US"/>
              </w:rPr>
              <w:t>Year 2 objectives</w:t>
            </w:r>
            <w:r w:rsidRPr="003B6A16">
              <w:rPr>
                <w:rStyle w:val="eop"/>
                <w:rFonts w:asciiTheme="minorHAnsi" w:hAnsiTheme="minorHAnsi" w:cstheme="minorHAnsi"/>
                <w:b/>
                <w:sz w:val="18"/>
                <w:szCs w:val="18"/>
                <w:u w:val="single"/>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Privacy. </w:t>
            </w:r>
            <w:r w:rsidRPr="003B6A16">
              <w:rPr>
                <w:rStyle w:val="normaltextrun"/>
                <w:rFonts w:asciiTheme="minorHAnsi" w:hAnsiTheme="minorHAnsi" w:cstheme="minorHAnsi"/>
                <w:sz w:val="18"/>
                <w:szCs w:val="18"/>
                <w:lang w:val="en-US"/>
              </w:rPr>
              <w:t>What is private? (body parts)</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Growing up. </w:t>
            </w:r>
            <w:r w:rsidRPr="003B6A16">
              <w:rPr>
                <w:rStyle w:val="normaltextrun"/>
                <w:rFonts w:asciiTheme="minorHAnsi" w:hAnsiTheme="minorHAnsi" w:cstheme="minorHAnsi"/>
                <w:sz w:val="18"/>
                <w:szCs w:val="18"/>
                <w:lang w:val="en-US"/>
              </w:rPr>
              <w:t>What happens when the body grows young to old?</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Fair/Unfair. </w:t>
            </w:r>
            <w:r w:rsidRPr="003B6A16">
              <w:rPr>
                <w:rStyle w:val="normaltextrun"/>
                <w:rFonts w:asciiTheme="minorHAnsi" w:hAnsiTheme="minorHAnsi" w:cstheme="minorHAnsi"/>
                <w:sz w:val="18"/>
                <w:szCs w:val="18"/>
                <w:lang w:val="en-US"/>
              </w:rPr>
              <w:t>What is fair, unfair, kind and unkind?</w:t>
            </w:r>
            <w:r w:rsidRPr="003B6A16">
              <w:rPr>
                <w:rStyle w:val="eop"/>
                <w:rFonts w:asciiTheme="minorHAnsi" w:hAnsiTheme="minorHAnsi" w:cstheme="minorHAnsi"/>
                <w:sz w:val="18"/>
                <w:szCs w:val="18"/>
              </w:rPr>
              <w:t> </w:t>
            </w:r>
          </w:p>
          <w:p w:rsidR="003534ED" w:rsidRPr="003B6A16" w:rsidRDefault="003534ED" w:rsidP="004862F8">
            <w:pPr>
              <w:pBdr>
                <w:top w:val="nil"/>
                <w:left w:val="nil"/>
                <w:bottom w:val="nil"/>
                <w:right w:val="nil"/>
                <w:between w:val="nil"/>
              </w:pBdr>
              <w:tabs>
                <w:tab w:val="left" w:pos="351"/>
              </w:tabs>
              <w:spacing w:before="8" w:line="249" w:lineRule="auto"/>
              <w:ind w:right="89"/>
              <w:rPr>
                <w:rFonts w:cstheme="minorHAnsi"/>
                <w:sz w:val="18"/>
                <w:szCs w:val="18"/>
              </w:rPr>
            </w:pPr>
          </w:p>
        </w:tc>
        <w:tc>
          <w:tcPr>
            <w:tcW w:w="2325" w:type="dxa"/>
          </w:tcPr>
          <w:p w:rsidR="003B6A16" w:rsidRPr="003B6A16" w:rsidRDefault="003B6A16" w:rsidP="003B6A16">
            <w:pPr>
              <w:pStyle w:val="paragraph"/>
              <w:spacing w:before="0" w:beforeAutospacing="0" w:after="0" w:afterAutospacing="0"/>
              <w:textAlignment w:val="baseline"/>
              <w:rPr>
                <w:rFonts w:asciiTheme="minorHAnsi" w:hAnsiTheme="minorHAnsi" w:cstheme="minorHAnsi"/>
                <w:b/>
                <w:sz w:val="18"/>
                <w:szCs w:val="18"/>
                <w:u w:val="single"/>
              </w:rPr>
            </w:pPr>
            <w:r w:rsidRPr="003B6A16">
              <w:rPr>
                <w:rStyle w:val="eop"/>
                <w:rFonts w:asciiTheme="minorHAnsi" w:hAnsiTheme="minorHAnsi" w:cstheme="minorHAnsi"/>
                <w:sz w:val="18"/>
                <w:szCs w:val="18"/>
              </w:rPr>
              <w:t> </w:t>
            </w:r>
            <w:r w:rsidRPr="003B6A16">
              <w:rPr>
                <w:rStyle w:val="normaltextrun"/>
                <w:rFonts w:asciiTheme="minorHAnsi" w:hAnsiTheme="minorHAnsi" w:cstheme="minorHAnsi"/>
                <w:b/>
                <w:sz w:val="18"/>
                <w:szCs w:val="18"/>
                <w:u w:val="single"/>
                <w:lang w:val="en-US"/>
              </w:rPr>
              <w:t>Year 1 objectives</w:t>
            </w:r>
            <w:r w:rsidRPr="003B6A16">
              <w:rPr>
                <w:rStyle w:val="eop"/>
                <w:rFonts w:asciiTheme="minorHAnsi" w:hAnsiTheme="minorHAnsi" w:cstheme="minorHAnsi"/>
                <w:b/>
                <w:sz w:val="18"/>
                <w:szCs w:val="18"/>
                <w:u w:val="single"/>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Safety school and outside. </w:t>
            </w:r>
            <w:r w:rsidRPr="003B6A16">
              <w:rPr>
                <w:rStyle w:val="normaltextrun"/>
                <w:rFonts w:asciiTheme="minorHAnsi" w:hAnsiTheme="minorHAnsi" w:cstheme="minorHAnsi"/>
                <w:sz w:val="18"/>
                <w:szCs w:val="18"/>
                <w:lang w:val="en-US"/>
              </w:rPr>
              <w:t>What are the rules for keeping me safe at school and outside?</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Safety at home. </w:t>
            </w:r>
            <w:r w:rsidRPr="003B6A16">
              <w:rPr>
                <w:rStyle w:val="normaltextrun"/>
                <w:rFonts w:asciiTheme="minorHAnsi" w:hAnsiTheme="minorHAnsi" w:cstheme="minorHAnsi"/>
                <w:sz w:val="18"/>
                <w:szCs w:val="18"/>
                <w:lang w:val="en-US"/>
              </w:rPr>
              <w:t>What are rules about household substances?</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Emergency. </w:t>
            </w:r>
            <w:r w:rsidRPr="003B6A16">
              <w:rPr>
                <w:rStyle w:val="normaltextrun"/>
                <w:rFonts w:asciiTheme="minorHAnsi" w:hAnsiTheme="minorHAnsi" w:cstheme="minorHAnsi"/>
                <w:sz w:val="18"/>
                <w:szCs w:val="18"/>
                <w:lang w:val="en-US"/>
              </w:rPr>
              <w:t>What is an emergency and what do I do?</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textAlignment w:val="baseline"/>
              <w:rPr>
                <w:rFonts w:asciiTheme="minorHAnsi" w:hAnsiTheme="minorHAnsi" w:cstheme="minorHAnsi"/>
                <w:b/>
                <w:sz w:val="18"/>
                <w:szCs w:val="18"/>
                <w:u w:val="single"/>
              </w:rPr>
            </w:pPr>
            <w:r w:rsidRPr="003B6A16">
              <w:rPr>
                <w:rStyle w:val="normaltextrun"/>
                <w:rFonts w:asciiTheme="minorHAnsi" w:hAnsiTheme="minorHAnsi" w:cstheme="minorHAnsi"/>
                <w:b/>
                <w:sz w:val="18"/>
                <w:szCs w:val="18"/>
                <w:u w:val="single"/>
                <w:lang w:val="en-US"/>
              </w:rPr>
              <w:t>Year 2 objectives</w:t>
            </w:r>
            <w:r w:rsidRPr="003B6A16">
              <w:rPr>
                <w:rStyle w:val="eop"/>
                <w:rFonts w:asciiTheme="minorHAnsi" w:hAnsiTheme="minorHAnsi" w:cstheme="minorHAnsi"/>
                <w:b/>
                <w:sz w:val="18"/>
                <w:szCs w:val="18"/>
                <w:u w:val="single"/>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Feeling unwell. </w:t>
            </w:r>
            <w:r w:rsidRPr="003B6A16">
              <w:rPr>
                <w:rStyle w:val="normaltextrun"/>
                <w:rFonts w:asciiTheme="minorHAnsi" w:hAnsiTheme="minorHAnsi" w:cstheme="minorHAnsi"/>
                <w:sz w:val="18"/>
                <w:szCs w:val="18"/>
                <w:lang w:val="en-US"/>
              </w:rPr>
              <w:t>How do medicines help us when we are unwell?</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Safe at home. </w:t>
            </w:r>
            <w:r w:rsidRPr="003B6A16">
              <w:rPr>
                <w:rStyle w:val="normaltextrun"/>
                <w:rFonts w:asciiTheme="minorHAnsi" w:hAnsiTheme="minorHAnsi" w:cstheme="minorHAnsi"/>
                <w:sz w:val="18"/>
                <w:szCs w:val="18"/>
                <w:lang w:val="en-US"/>
              </w:rPr>
              <w:t>How do I keep safe at home?</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My responsibilities. </w:t>
            </w:r>
            <w:r w:rsidRPr="003B6A16">
              <w:rPr>
                <w:rStyle w:val="normaltextrun"/>
                <w:rFonts w:asciiTheme="minorHAnsi" w:hAnsiTheme="minorHAnsi" w:cstheme="minorHAnsi"/>
                <w:sz w:val="18"/>
                <w:szCs w:val="18"/>
                <w:lang w:val="en-US"/>
              </w:rPr>
              <w:t>What is my responsibility for keeping myself and others safe?</w:t>
            </w:r>
            <w:r w:rsidRPr="003B6A16">
              <w:rPr>
                <w:rStyle w:val="eop"/>
                <w:rFonts w:asciiTheme="minorHAnsi" w:hAnsiTheme="minorHAnsi" w:cstheme="minorHAnsi"/>
                <w:sz w:val="18"/>
                <w:szCs w:val="18"/>
              </w:rPr>
              <w:t> </w:t>
            </w:r>
          </w:p>
          <w:p w:rsidR="003534ED" w:rsidRPr="003B6A16" w:rsidRDefault="003534ED" w:rsidP="004862F8">
            <w:pPr>
              <w:pBdr>
                <w:top w:val="nil"/>
                <w:left w:val="nil"/>
                <w:bottom w:val="nil"/>
                <w:right w:val="nil"/>
                <w:between w:val="nil"/>
              </w:pBdr>
              <w:tabs>
                <w:tab w:val="left" w:pos="351"/>
              </w:tabs>
              <w:spacing w:before="8"/>
              <w:rPr>
                <w:rFonts w:cstheme="minorHAnsi"/>
                <w:sz w:val="18"/>
                <w:szCs w:val="18"/>
              </w:rPr>
            </w:pPr>
          </w:p>
        </w:tc>
        <w:tc>
          <w:tcPr>
            <w:tcW w:w="2325" w:type="dxa"/>
          </w:tcPr>
          <w:p w:rsidR="003B6A16" w:rsidRPr="003B6A16" w:rsidRDefault="003B6A16" w:rsidP="003B6A16">
            <w:pPr>
              <w:pStyle w:val="paragraph"/>
              <w:spacing w:before="0" w:beforeAutospacing="0" w:after="0" w:afterAutospacing="0"/>
              <w:textAlignment w:val="baseline"/>
              <w:rPr>
                <w:rFonts w:asciiTheme="minorHAnsi" w:hAnsiTheme="minorHAnsi" w:cstheme="minorHAnsi"/>
                <w:b/>
                <w:sz w:val="18"/>
                <w:szCs w:val="18"/>
                <w:u w:val="single"/>
              </w:rPr>
            </w:pPr>
            <w:r w:rsidRPr="003B6A16">
              <w:rPr>
                <w:rStyle w:val="eop"/>
                <w:rFonts w:asciiTheme="minorHAnsi" w:hAnsiTheme="minorHAnsi" w:cstheme="minorHAnsi"/>
                <w:sz w:val="18"/>
                <w:szCs w:val="18"/>
              </w:rPr>
              <w:t> </w:t>
            </w:r>
            <w:r w:rsidRPr="003B6A16">
              <w:rPr>
                <w:rStyle w:val="normaltextrun"/>
                <w:rFonts w:asciiTheme="minorHAnsi" w:hAnsiTheme="minorHAnsi" w:cstheme="minorHAnsi"/>
                <w:b/>
                <w:sz w:val="18"/>
                <w:szCs w:val="18"/>
                <w:u w:val="single"/>
                <w:lang w:val="en-US"/>
              </w:rPr>
              <w:t>Year 1 objectives</w:t>
            </w:r>
            <w:r w:rsidRPr="003B6A16">
              <w:rPr>
                <w:rStyle w:val="eop"/>
                <w:rFonts w:asciiTheme="minorHAnsi" w:hAnsiTheme="minorHAnsi" w:cstheme="minorHAnsi"/>
                <w:b/>
                <w:sz w:val="18"/>
                <w:szCs w:val="18"/>
                <w:u w:val="single"/>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Feelings. </w:t>
            </w:r>
            <w:r w:rsidRPr="003B6A16">
              <w:rPr>
                <w:rStyle w:val="normaltextrun"/>
                <w:rFonts w:asciiTheme="minorHAnsi" w:hAnsiTheme="minorHAnsi" w:cstheme="minorHAnsi"/>
                <w:sz w:val="18"/>
                <w:szCs w:val="18"/>
                <w:lang w:val="en-US"/>
              </w:rPr>
              <w:t>What makes me happy? What are feelings?</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Secrets. </w:t>
            </w:r>
            <w:r w:rsidRPr="003B6A16">
              <w:rPr>
                <w:rStyle w:val="normaltextrun"/>
                <w:rFonts w:asciiTheme="minorHAnsi" w:hAnsiTheme="minorHAnsi" w:cstheme="minorHAnsi"/>
                <w:sz w:val="18"/>
                <w:szCs w:val="18"/>
                <w:lang w:val="en-US"/>
              </w:rPr>
              <w:t>What is the difference between good secrets and bad secrets?</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Behavior. </w:t>
            </w:r>
            <w:r w:rsidRPr="003B6A16">
              <w:rPr>
                <w:rStyle w:val="normaltextrun"/>
                <w:rFonts w:asciiTheme="minorHAnsi" w:hAnsiTheme="minorHAnsi" w:cstheme="minorHAnsi"/>
                <w:sz w:val="18"/>
                <w:szCs w:val="18"/>
                <w:lang w:val="en-US"/>
              </w:rPr>
              <w:t>How does my behavior affect others?</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ind w:left="465"/>
              <w:textAlignment w:val="baseline"/>
              <w:rPr>
                <w:rFonts w:asciiTheme="minorHAnsi" w:hAnsiTheme="minorHAnsi" w:cstheme="minorHAnsi"/>
                <w:b/>
                <w:sz w:val="18"/>
                <w:szCs w:val="18"/>
                <w:u w:val="single"/>
              </w:rPr>
            </w:pPr>
            <w:r w:rsidRPr="003B6A16">
              <w:rPr>
                <w:rStyle w:val="eop"/>
                <w:rFonts w:asciiTheme="minorHAnsi" w:hAnsiTheme="minorHAnsi" w:cstheme="minorHAnsi"/>
                <w:color w:val="000000"/>
                <w:sz w:val="18"/>
                <w:szCs w:val="18"/>
              </w:rPr>
              <w:t> </w:t>
            </w:r>
            <w:r w:rsidRPr="003B6A16">
              <w:rPr>
                <w:rStyle w:val="normaltextrun"/>
                <w:rFonts w:asciiTheme="minorHAnsi" w:hAnsiTheme="minorHAnsi" w:cstheme="minorHAnsi"/>
                <w:b/>
                <w:sz w:val="18"/>
                <w:szCs w:val="18"/>
                <w:u w:val="single"/>
                <w:lang w:val="en-US"/>
              </w:rPr>
              <w:t>Year 2 objectives</w:t>
            </w:r>
            <w:r w:rsidRPr="003B6A16">
              <w:rPr>
                <w:rStyle w:val="eop"/>
                <w:rFonts w:asciiTheme="minorHAnsi" w:hAnsiTheme="minorHAnsi" w:cstheme="minorHAnsi"/>
                <w:b/>
                <w:sz w:val="18"/>
                <w:szCs w:val="18"/>
                <w:u w:val="single"/>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Big and small feelings. </w:t>
            </w:r>
            <w:r w:rsidRPr="003B6A16">
              <w:rPr>
                <w:rStyle w:val="normaltextrun"/>
                <w:rFonts w:asciiTheme="minorHAnsi" w:hAnsiTheme="minorHAnsi" w:cstheme="minorHAnsi"/>
                <w:sz w:val="18"/>
                <w:szCs w:val="18"/>
                <w:lang w:val="en-US"/>
              </w:rPr>
              <w:t>What is the difference between small feelings and big feelings?</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Online safety. </w:t>
            </w:r>
            <w:r w:rsidRPr="003B6A16">
              <w:rPr>
                <w:rStyle w:val="normaltextrun"/>
                <w:rFonts w:asciiTheme="minorHAnsi" w:hAnsiTheme="minorHAnsi" w:cstheme="minorHAnsi"/>
                <w:sz w:val="18"/>
                <w:szCs w:val="18"/>
                <w:lang w:val="en-US"/>
              </w:rPr>
              <w:t>How can I keep safe online?</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Bullying. </w:t>
            </w:r>
            <w:r w:rsidRPr="003B6A16">
              <w:rPr>
                <w:rStyle w:val="normaltextrun"/>
                <w:rFonts w:asciiTheme="minorHAnsi" w:hAnsiTheme="minorHAnsi" w:cstheme="minorHAnsi"/>
                <w:sz w:val="18"/>
                <w:szCs w:val="18"/>
                <w:lang w:val="en-US"/>
              </w:rPr>
              <w:t>What makes others happy? What is the different between joking, teasing and bullying?</w:t>
            </w:r>
            <w:r w:rsidRPr="003B6A16">
              <w:rPr>
                <w:rStyle w:val="eop"/>
                <w:rFonts w:asciiTheme="minorHAnsi" w:hAnsiTheme="minorHAnsi" w:cstheme="minorHAnsi"/>
                <w:sz w:val="18"/>
                <w:szCs w:val="18"/>
              </w:rPr>
              <w:t> </w:t>
            </w:r>
          </w:p>
          <w:p w:rsidR="003534ED" w:rsidRPr="003B6A16" w:rsidRDefault="003534ED" w:rsidP="004862F8">
            <w:pPr>
              <w:pBdr>
                <w:top w:val="nil"/>
                <w:left w:val="nil"/>
                <w:bottom w:val="nil"/>
                <w:right w:val="nil"/>
                <w:between w:val="nil"/>
              </w:pBdr>
              <w:tabs>
                <w:tab w:val="left" w:pos="351"/>
              </w:tabs>
              <w:spacing w:before="8"/>
              <w:ind w:left="105"/>
              <w:rPr>
                <w:rFonts w:cstheme="minorHAnsi"/>
                <w:sz w:val="18"/>
                <w:szCs w:val="18"/>
              </w:rPr>
            </w:pPr>
          </w:p>
        </w:tc>
        <w:tc>
          <w:tcPr>
            <w:tcW w:w="2325" w:type="dxa"/>
          </w:tcPr>
          <w:p w:rsidR="003B6A16" w:rsidRPr="003B6A16" w:rsidRDefault="003B6A16" w:rsidP="003B6A16">
            <w:pPr>
              <w:pStyle w:val="paragraph"/>
              <w:spacing w:before="0" w:beforeAutospacing="0" w:after="0" w:afterAutospacing="0"/>
              <w:textAlignment w:val="baseline"/>
              <w:rPr>
                <w:rFonts w:asciiTheme="minorHAnsi" w:hAnsiTheme="minorHAnsi" w:cstheme="minorHAnsi"/>
                <w:b/>
                <w:sz w:val="18"/>
                <w:szCs w:val="18"/>
                <w:u w:val="single"/>
              </w:rPr>
            </w:pPr>
            <w:r w:rsidRPr="003B6A16">
              <w:rPr>
                <w:rStyle w:val="eop"/>
                <w:rFonts w:asciiTheme="minorHAnsi" w:hAnsiTheme="minorHAnsi" w:cstheme="minorHAnsi"/>
                <w:sz w:val="18"/>
                <w:szCs w:val="18"/>
              </w:rPr>
              <w:t> </w:t>
            </w:r>
            <w:r w:rsidRPr="003B6A16">
              <w:rPr>
                <w:rStyle w:val="normaltextrun"/>
                <w:rFonts w:asciiTheme="minorHAnsi" w:hAnsiTheme="minorHAnsi" w:cstheme="minorHAnsi"/>
                <w:b/>
                <w:sz w:val="18"/>
                <w:szCs w:val="18"/>
                <w:u w:val="single"/>
                <w:lang w:val="en-US"/>
              </w:rPr>
              <w:t>Year 1 objectives</w:t>
            </w:r>
            <w:r w:rsidRPr="003B6A16">
              <w:rPr>
                <w:rStyle w:val="eop"/>
                <w:rFonts w:asciiTheme="minorHAnsi" w:hAnsiTheme="minorHAnsi" w:cstheme="minorHAnsi"/>
                <w:b/>
                <w:sz w:val="18"/>
                <w:szCs w:val="18"/>
                <w:u w:val="single"/>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Healthy foods. </w:t>
            </w:r>
            <w:r w:rsidRPr="003B6A16">
              <w:rPr>
                <w:rStyle w:val="normaltextrun"/>
                <w:rFonts w:asciiTheme="minorHAnsi" w:hAnsiTheme="minorHAnsi" w:cstheme="minorHAnsi"/>
                <w:sz w:val="18"/>
                <w:szCs w:val="18"/>
                <w:lang w:val="en-US"/>
              </w:rPr>
              <w:t>What foods should I eat to help me stay healthy?</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Healthy teeth. </w:t>
            </w:r>
            <w:r w:rsidRPr="003B6A16">
              <w:rPr>
                <w:rStyle w:val="normaltextrun"/>
                <w:rFonts w:asciiTheme="minorHAnsi" w:hAnsiTheme="minorHAnsi" w:cstheme="minorHAnsi"/>
                <w:sz w:val="18"/>
                <w:szCs w:val="18"/>
                <w:lang w:val="en-US"/>
              </w:rPr>
              <w:t>How can I look after my teeth?</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Hand washing. </w:t>
            </w:r>
            <w:r w:rsidRPr="003B6A16">
              <w:rPr>
                <w:rStyle w:val="normaltextrun"/>
                <w:rFonts w:asciiTheme="minorHAnsi" w:hAnsiTheme="minorHAnsi" w:cstheme="minorHAnsi"/>
                <w:sz w:val="18"/>
                <w:szCs w:val="18"/>
                <w:lang w:val="en-US"/>
              </w:rPr>
              <w:t>Why is important to wash my hands?</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ind w:left="465"/>
              <w:textAlignment w:val="baseline"/>
              <w:rPr>
                <w:rFonts w:asciiTheme="minorHAnsi" w:hAnsiTheme="minorHAnsi" w:cstheme="minorHAnsi"/>
                <w:sz w:val="18"/>
                <w:szCs w:val="18"/>
              </w:rPr>
            </w:pPr>
            <w:r w:rsidRPr="003B6A16">
              <w:rPr>
                <w:rStyle w:val="eop"/>
                <w:rFonts w:asciiTheme="minorHAnsi" w:hAnsiTheme="minorHAnsi" w:cstheme="minorHAnsi"/>
                <w:color w:val="000000"/>
                <w:sz w:val="18"/>
                <w:szCs w:val="18"/>
              </w:rPr>
              <w:t> </w:t>
            </w:r>
          </w:p>
          <w:p w:rsidR="003B6A16" w:rsidRPr="003B6A16" w:rsidRDefault="003B6A16" w:rsidP="003B6A16">
            <w:pPr>
              <w:pStyle w:val="paragraph"/>
              <w:spacing w:before="0" w:beforeAutospacing="0" w:after="0" w:afterAutospacing="0"/>
              <w:ind w:left="345" w:hanging="240"/>
              <w:textAlignment w:val="baseline"/>
              <w:rPr>
                <w:rFonts w:asciiTheme="minorHAnsi" w:hAnsiTheme="minorHAnsi" w:cstheme="minorHAnsi"/>
                <w:b/>
                <w:sz w:val="18"/>
                <w:szCs w:val="18"/>
                <w:u w:val="single"/>
              </w:rPr>
            </w:pPr>
            <w:r w:rsidRPr="003B6A16">
              <w:rPr>
                <w:rStyle w:val="normaltextrun"/>
                <w:rFonts w:asciiTheme="minorHAnsi" w:hAnsiTheme="minorHAnsi" w:cstheme="minorHAnsi"/>
                <w:b/>
                <w:sz w:val="18"/>
                <w:szCs w:val="18"/>
                <w:u w:val="single"/>
                <w:lang w:val="en-US"/>
              </w:rPr>
              <w:t>Year 2 objectives</w:t>
            </w:r>
            <w:r w:rsidRPr="003B6A16">
              <w:rPr>
                <w:rStyle w:val="eop"/>
                <w:rFonts w:asciiTheme="minorHAnsi" w:hAnsiTheme="minorHAnsi" w:cstheme="minorHAnsi"/>
                <w:b/>
                <w:sz w:val="18"/>
                <w:szCs w:val="18"/>
                <w:u w:val="single"/>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Keeping healthy. </w:t>
            </w:r>
            <w:r w:rsidRPr="003B6A16">
              <w:rPr>
                <w:rStyle w:val="normaltextrun"/>
                <w:rFonts w:asciiTheme="minorHAnsi" w:hAnsiTheme="minorHAnsi" w:cstheme="minorHAnsi"/>
                <w:sz w:val="18"/>
                <w:szCs w:val="18"/>
                <w:lang w:val="en-US"/>
              </w:rPr>
              <w:t>How do I keep myself healthy?</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Keeping active. </w:t>
            </w:r>
            <w:r w:rsidRPr="003B6A16">
              <w:rPr>
                <w:rStyle w:val="normaltextrun"/>
                <w:rFonts w:asciiTheme="minorHAnsi" w:hAnsiTheme="minorHAnsi" w:cstheme="minorHAnsi"/>
                <w:sz w:val="18"/>
                <w:szCs w:val="18"/>
                <w:lang w:val="en-US"/>
              </w:rPr>
              <w:t>Why is it important to keep active?</w:t>
            </w:r>
            <w:r w:rsidRPr="003B6A16">
              <w:rPr>
                <w:rStyle w:val="eop"/>
                <w:rFonts w:asciiTheme="minorHAnsi" w:hAnsiTheme="minorHAnsi" w:cstheme="minorHAnsi"/>
                <w:sz w:val="18"/>
                <w:szCs w:val="18"/>
              </w:rPr>
              <w:t> </w:t>
            </w:r>
          </w:p>
          <w:p w:rsidR="003B6A16" w:rsidRPr="003B6A16" w:rsidRDefault="003B6A16" w:rsidP="003B6A16">
            <w:pPr>
              <w:pStyle w:val="paragraph"/>
              <w:spacing w:before="0" w:beforeAutospacing="0" w:after="0" w:afterAutospacing="0"/>
              <w:ind w:left="105"/>
              <w:textAlignment w:val="baseline"/>
              <w:rPr>
                <w:rFonts w:asciiTheme="minorHAnsi" w:hAnsiTheme="minorHAnsi" w:cstheme="minorHAnsi"/>
                <w:sz w:val="18"/>
                <w:szCs w:val="18"/>
              </w:rPr>
            </w:pPr>
            <w:r w:rsidRPr="003B6A16">
              <w:rPr>
                <w:rStyle w:val="normaltextrun"/>
                <w:rFonts w:asciiTheme="minorHAnsi" w:hAnsiTheme="minorHAnsi" w:cstheme="minorHAnsi"/>
                <w:b/>
                <w:bCs/>
                <w:color w:val="000000"/>
                <w:sz w:val="18"/>
                <w:szCs w:val="18"/>
                <w:lang w:val="en-US"/>
              </w:rPr>
              <w:t xml:space="preserve">Infection prevention. </w:t>
            </w:r>
            <w:r w:rsidRPr="003B6A16">
              <w:rPr>
                <w:rStyle w:val="normaltextrun"/>
                <w:rFonts w:asciiTheme="minorHAnsi" w:hAnsiTheme="minorHAnsi" w:cstheme="minorHAnsi"/>
                <w:sz w:val="18"/>
                <w:szCs w:val="18"/>
                <w:lang w:val="en-US"/>
              </w:rPr>
              <w:t xml:space="preserve">How can I prevent diseases from spreading? </w:t>
            </w:r>
            <w:r w:rsidRPr="003B6A16">
              <w:rPr>
                <w:rStyle w:val="eop"/>
                <w:rFonts w:asciiTheme="minorHAnsi" w:hAnsiTheme="minorHAnsi" w:cstheme="minorHAnsi"/>
                <w:sz w:val="18"/>
                <w:szCs w:val="18"/>
              </w:rPr>
              <w:t> </w:t>
            </w:r>
          </w:p>
          <w:p w:rsidR="003534ED" w:rsidRPr="003B6A16" w:rsidRDefault="003534ED" w:rsidP="004862F8">
            <w:pPr>
              <w:pBdr>
                <w:top w:val="nil"/>
                <w:left w:val="nil"/>
                <w:bottom w:val="nil"/>
                <w:right w:val="nil"/>
                <w:between w:val="nil"/>
              </w:pBdr>
              <w:tabs>
                <w:tab w:val="left" w:pos="351"/>
              </w:tabs>
              <w:spacing w:before="8"/>
              <w:rPr>
                <w:rFonts w:cstheme="minorHAnsi"/>
                <w:sz w:val="18"/>
                <w:szCs w:val="18"/>
              </w:rPr>
            </w:pPr>
          </w:p>
        </w:tc>
        <w:tc>
          <w:tcPr>
            <w:tcW w:w="2325" w:type="dxa"/>
          </w:tcPr>
          <w:p w:rsidR="003534ED" w:rsidRPr="003B6A16" w:rsidRDefault="003B6A16" w:rsidP="004862F8">
            <w:pPr>
              <w:pBdr>
                <w:top w:val="nil"/>
                <w:left w:val="nil"/>
                <w:bottom w:val="nil"/>
                <w:right w:val="nil"/>
                <w:between w:val="nil"/>
              </w:pBdr>
              <w:tabs>
                <w:tab w:val="left" w:pos="351"/>
              </w:tabs>
              <w:spacing w:before="8"/>
              <w:rPr>
                <w:sz w:val="18"/>
                <w:szCs w:val="18"/>
              </w:rPr>
            </w:pPr>
            <w:r w:rsidRPr="003B6A16">
              <w:rPr>
                <w:sz w:val="18"/>
                <w:szCs w:val="18"/>
              </w:rPr>
              <w:t xml:space="preserve">Nurture Principle Transitions are important in the lives of children. </w:t>
            </w:r>
          </w:p>
          <w:p w:rsidR="003B6A16" w:rsidRPr="003B6A16" w:rsidRDefault="003B6A16" w:rsidP="004862F8">
            <w:pPr>
              <w:pBdr>
                <w:top w:val="nil"/>
                <w:left w:val="nil"/>
                <w:bottom w:val="nil"/>
                <w:right w:val="nil"/>
                <w:between w:val="nil"/>
              </w:pBdr>
              <w:tabs>
                <w:tab w:val="left" w:pos="351"/>
              </w:tabs>
              <w:spacing w:before="8"/>
              <w:rPr>
                <w:sz w:val="18"/>
                <w:szCs w:val="18"/>
              </w:rPr>
            </w:pPr>
            <w:r w:rsidRPr="003B6A16">
              <w:rPr>
                <w:sz w:val="18"/>
                <w:szCs w:val="18"/>
              </w:rPr>
              <w:t xml:space="preserve">Children will access learning and activities around transitions. </w:t>
            </w:r>
          </w:p>
        </w:tc>
      </w:tr>
    </w:tbl>
    <w:p w:rsidR="003534ED" w:rsidRDefault="003534ED"/>
    <w:sectPr w:rsidR="003534ED" w:rsidSect="003534E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D2EAA"/>
    <w:multiLevelType w:val="multilevel"/>
    <w:tmpl w:val="EEEE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E54219"/>
    <w:multiLevelType w:val="multilevel"/>
    <w:tmpl w:val="1C48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5C200F"/>
    <w:multiLevelType w:val="multilevel"/>
    <w:tmpl w:val="2A6E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2A4498"/>
    <w:multiLevelType w:val="multilevel"/>
    <w:tmpl w:val="95D0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0B3EA3"/>
    <w:multiLevelType w:val="multilevel"/>
    <w:tmpl w:val="5B60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C73D33"/>
    <w:multiLevelType w:val="multilevel"/>
    <w:tmpl w:val="386A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735C2E"/>
    <w:multiLevelType w:val="multilevel"/>
    <w:tmpl w:val="472A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585932"/>
    <w:multiLevelType w:val="multilevel"/>
    <w:tmpl w:val="4170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2216F5"/>
    <w:multiLevelType w:val="multilevel"/>
    <w:tmpl w:val="DE44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F7564F"/>
    <w:multiLevelType w:val="multilevel"/>
    <w:tmpl w:val="D942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4"/>
  </w:num>
  <w:num w:numId="4">
    <w:abstractNumId w:val="2"/>
  </w:num>
  <w:num w:numId="5">
    <w:abstractNumId w:val="8"/>
  </w:num>
  <w:num w:numId="6">
    <w:abstractNumId w:val="6"/>
  </w:num>
  <w:num w:numId="7">
    <w:abstractNumId w:val="5"/>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ED"/>
    <w:rsid w:val="003534ED"/>
    <w:rsid w:val="003B6A16"/>
    <w:rsid w:val="004862F8"/>
    <w:rsid w:val="00BF2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1D60"/>
  <w15:chartTrackingRefBased/>
  <w15:docId w15:val="{D7273AF2-6F73-4D3D-B808-15791F7A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6A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6A16"/>
  </w:style>
  <w:style w:type="character" w:customStyle="1" w:styleId="eop">
    <w:name w:val="eop"/>
    <w:basedOn w:val="DefaultParagraphFont"/>
    <w:rsid w:val="003B6A16"/>
  </w:style>
  <w:style w:type="character" w:customStyle="1" w:styleId="scxw244830964">
    <w:name w:val="scxw244830964"/>
    <w:basedOn w:val="DefaultParagraphFont"/>
    <w:rsid w:val="003B6A16"/>
  </w:style>
  <w:style w:type="character" w:customStyle="1" w:styleId="scxw41774295">
    <w:name w:val="scxw41774295"/>
    <w:basedOn w:val="DefaultParagraphFont"/>
    <w:rsid w:val="003B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219181">
      <w:bodyDiv w:val="1"/>
      <w:marLeft w:val="0"/>
      <w:marRight w:val="0"/>
      <w:marTop w:val="0"/>
      <w:marBottom w:val="0"/>
      <w:divBdr>
        <w:top w:val="none" w:sz="0" w:space="0" w:color="auto"/>
        <w:left w:val="none" w:sz="0" w:space="0" w:color="auto"/>
        <w:bottom w:val="none" w:sz="0" w:space="0" w:color="auto"/>
        <w:right w:val="none" w:sz="0" w:space="0" w:color="auto"/>
      </w:divBdr>
    </w:div>
    <w:div w:id="632176934">
      <w:bodyDiv w:val="1"/>
      <w:marLeft w:val="0"/>
      <w:marRight w:val="0"/>
      <w:marTop w:val="0"/>
      <w:marBottom w:val="0"/>
      <w:divBdr>
        <w:top w:val="none" w:sz="0" w:space="0" w:color="auto"/>
        <w:left w:val="none" w:sz="0" w:space="0" w:color="auto"/>
        <w:bottom w:val="none" w:sz="0" w:space="0" w:color="auto"/>
        <w:right w:val="none" w:sz="0" w:space="0" w:color="auto"/>
      </w:divBdr>
      <w:divsChild>
        <w:div w:id="1425757690">
          <w:marLeft w:val="0"/>
          <w:marRight w:val="0"/>
          <w:marTop w:val="0"/>
          <w:marBottom w:val="0"/>
          <w:divBdr>
            <w:top w:val="none" w:sz="0" w:space="0" w:color="auto"/>
            <w:left w:val="none" w:sz="0" w:space="0" w:color="auto"/>
            <w:bottom w:val="none" w:sz="0" w:space="0" w:color="auto"/>
            <w:right w:val="none" w:sz="0" w:space="0" w:color="auto"/>
          </w:divBdr>
        </w:div>
        <w:div w:id="1856337075">
          <w:marLeft w:val="0"/>
          <w:marRight w:val="0"/>
          <w:marTop w:val="0"/>
          <w:marBottom w:val="0"/>
          <w:divBdr>
            <w:top w:val="none" w:sz="0" w:space="0" w:color="auto"/>
            <w:left w:val="none" w:sz="0" w:space="0" w:color="auto"/>
            <w:bottom w:val="none" w:sz="0" w:space="0" w:color="auto"/>
            <w:right w:val="none" w:sz="0" w:space="0" w:color="auto"/>
          </w:divBdr>
        </w:div>
        <w:div w:id="859317480">
          <w:marLeft w:val="0"/>
          <w:marRight w:val="0"/>
          <w:marTop w:val="0"/>
          <w:marBottom w:val="0"/>
          <w:divBdr>
            <w:top w:val="none" w:sz="0" w:space="0" w:color="auto"/>
            <w:left w:val="none" w:sz="0" w:space="0" w:color="auto"/>
            <w:bottom w:val="none" w:sz="0" w:space="0" w:color="auto"/>
            <w:right w:val="none" w:sz="0" w:space="0" w:color="auto"/>
          </w:divBdr>
        </w:div>
        <w:div w:id="1620799447">
          <w:marLeft w:val="0"/>
          <w:marRight w:val="0"/>
          <w:marTop w:val="0"/>
          <w:marBottom w:val="0"/>
          <w:divBdr>
            <w:top w:val="none" w:sz="0" w:space="0" w:color="auto"/>
            <w:left w:val="none" w:sz="0" w:space="0" w:color="auto"/>
            <w:bottom w:val="none" w:sz="0" w:space="0" w:color="auto"/>
            <w:right w:val="none" w:sz="0" w:space="0" w:color="auto"/>
          </w:divBdr>
        </w:div>
      </w:divsChild>
    </w:div>
    <w:div w:id="1112479219">
      <w:bodyDiv w:val="1"/>
      <w:marLeft w:val="0"/>
      <w:marRight w:val="0"/>
      <w:marTop w:val="0"/>
      <w:marBottom w:val="0"/>
      <w:divBdr>
        <w:top w:val="none" w:sz="0" w:space="0" w:color="auto"/>
        <w:left w:val="none" w:sz="0" w:space="0" w:color="auto"/>
        <w:bottom w:val="none" w:sz="0" w:space="0" w:color="auto"/>
        <w:right w:val="none" w:sz="0" w:space="0" w:color="auto"/>
      </w:divBdr>
    </w:div>
    <w:div w:id="1500538504">
      <w:bodyDiv w:val="1"/>
      <w:marLeft w:val="0"/>
      <w:marRight w:val="0"/>
      <w:marTop w:val="0"/>
      <w:marBottom w:val="0"/>
      <w:divBdr>
        <w:top w:val="none" w:sz="0" w:space="0" w:color="auto"/>
        <w:left w:val="none" w:sz="0" w:space="0" w:color="auto"/>
        <w:bottom w:val="none" w:sz="0" w:space="0" w:color="auto"/>
        <w:right w:val="none" w:sz="0" w:space="0" w:color="auto"/>
      </w:divBdr>
    </w:div>
    <w:div w:id="204678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Endeavour Federation</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Gibson</dc:creator>
  <cp:keywords/>
  <dc:description/>
  <cp:lastModifiedBy>Caroline Gibson</cp:lastModifiedBy>
  <cp:revision>1</cp:revision>
  <dcterms:created xsi:type="dcterms:W3CDTF">2023-03-13T12:59:00Z</dcterms:created>
  <dcterms:modified xsi:type="dcterms:W3CDTF">2023-03-13T13:53:00Z</dcterms:modified>
</cp:coreProperties>
</file>